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FEE2" w14:textId="5C12F74A" w:rsidR="009864DF" w:rsidRPr="00FB20E2" w:rsidRDefault="009864DF" w:rsidP="00FB20E2">
      <w:pPr>
        <w:jc w:val="center"/>
        <w:rPr>
          <w:rFonts w:ascii="Avenir Next LT Pro" w:hAnsi="Avenir Next LT Pro"/>
          <w:bCs/>
          <w:noProof/>
          <w:color w:val="303030"/>
          <w:sz w:val="36"/>
          <w:szCs w:val="36"/>
          <w:lang w:eastAsia="en-NZ"/>
        </w:rPr>
      </w:pPr>
      <w:r w:rsidRPr="00FB20E2">
        <w:rPr>
          <w:rFonts w:ascii="Avenir Next LT Pro" w:hAnsi="Avenir Next LT Pro"/>
          <w:bCs/>
          <w:noProof/>
          <w:color w:val="303030"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DB012" wp14:editId="159C3607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6217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C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86A6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1pt" to="521.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" strokecolor="#004cab" strokeweight=".5pt">
                <v:stroke joinstyle="miter"/>
                <w10:wrap anchorx="margin"/>
              </v:line>
            </w:pict>
          </mc:Fallback>
        </mc:AlternateContent>
      </w:r>
      <w:r w:rsidR="002158BD" w:rsidRPr="00FB20E2">
        <w:rPr>
          <w:rFonts w:ascii="Avenir Next LT Pro" w:hAnsi="Avenir Next LT Pro"/>
          <w:bCs/>
          <w:noProof/>
          <w:color w:val="303030"/>
          <w:sz w:val="36"/>
          <w:szCs w:val="36"/>
          <w:lang w:eastAsia="en-NZ"/>
        </w:rPr>
        <w:t>ANALYSIS REQUEST FORM</w:t>
      </w:r>
      <w:r w:rsidR="00FB20E2" w:rsidRPr="00FB20E2">
        <w:rPr>
          <w:rFonts w:ascii="Avenir Next LT Pro" w:hAnsi="Avenir Next LT Pro"/>
          <w:bCs/>
          <w:noProof/>
          <w:color w:val="303030"/>
          <w:sz w:val="36"/>
          <w:szCs w:val="36"/>
          <w:lang w:eastAsia="en-NZ"/>
        </w:rPr>
        <w:t xml:space="preserve"> - BETA CASEIN FARM TESTS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1843"/>
        <w:gridCol w:w="1360"/>
        <w:gridCol w:w="681"/>
        <w:gridCol w:w="680"/>
        <w:gridCol w:w="1361"/>
      </w:tblGrid>
      <w:tr w:rsidR="00FB20E2" w:rsidRPr="00FB20E2" w14:paraId="4FB0AF67" w14:textId="77777777" w:rsidTr="00FB20E2">
        <w:trPr>
          <w:trHeight w:val="466"/>
        </w:trPr>
        <w:tc>
          <w:tcPr>
            <w:tcW w:w="6374" w:type="dxa"/>
            <w:gridSpan w:val="4"/>
            <w:shd w:val="clear" w:color="auto" w:fill="004CAB"/>
            <w:vAlign w:val="center"/>
          </w:tcPr>
          <w:p w14:paraId="264FA40B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Client Information</w:t>
            </w:r>
          </w:p>
        </w:tc>
        <w:tc>
          <w:tcPr>
            <w:tcW w:w="4082" w:type="dxa"/>
            <w:gridSpan w:val="4"/>
            <w:shd w:val="clear" w:color="auto" w:fill="004CAB"/>
            <w:vAlign w:val="center"/>
          </w:tcPr>
          <w:p w14:paraId="5854FE68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Chain Of Custody Record</w:t>
            </w:r>
          </w:p>
        </w:tc>
      </w:tr>
      <w:tr w:rsidR="00FB20E2" w:rsidRPr="00FB20E2" w14:paraId="413F2BF8" w14:textId="77777777" w:rsidTr="00FB20E2">
        <w:trPr>
          <w:trHeight w:val="567"/>
        </w:trPr>
        <w:tc>
          <w:tcPr>
            <w:tcW w:w="1271" w:type="dxa"/>
            <w:shd w:val="clear" w:color="auto" w:fill="004CAB"/>
            <w:vAlign w:val="center"/>
          </w:tcPr>
          <w:p w14:paraId="4845D12B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5103" w:type="dxa"/>
            <w:gridSpan w:val="3"/>
            <w:vAlign w:val="center"/>
          </w:tcPr>
          <w:p w14:paraId="397634CA" w14:textId="5668C115" w:rsidR="00FB20E2" w:rsidRPr="00FB20E2" w:rsidRDefault="00D46186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D46186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2041" w:type="dxa"/>
            <w:gridSpan w:val="2"/>
          </w:tcPr>
          <w:p w14:paraId="06D3FEE1" w14:textId="453DF699" w:rsidR="00FB20E2" w:rsidRPr="00FB20E2" w:rsidRDefault="00FB20E2" w:rsidP="00D46186">
            <w:pPr>
              <w:jc w:val="center"/>
              <w:rPr>
                <w:rFonts w:ascii="Avenir Next LT Pro" w:hAnsi="Avenir Next LT Pro"/>
                <w:i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 xml:space="preserve">Date Sent </w:t>
            </w:r>
          </w:p>
        </w:tc>
        <w:tc>
          <w:tcPr>
            <w:tcW w:w="2041" w:type="dxa"/>
            <w:gridSpan w:val="2"/>
          </w:tcPr>
          <w:p w14:paraId="0DE5BAE2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i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>Person Sending</w:t>
            </w:r>
          </w:p>
        </w:tc>
      </w:tr>
      <w:tr w:rsidR="00FB20E2" w:rsidRPr="00FB20E2" w14:paraId="1CDDD300" w14:textId="77777777" w:rsidTr="00FB20E2">
        <w:trPr>
          <w:trHeight w:val="850"/>
        </w:trPr>
        <w:tc>
          <w:tcPr>
            <w:tcW w:w="1271" w:type="dxa"/>
            <w:shd w:val="clear" w:color="auto" w:fill="004CAB"/>
            <w:vAlign w:val="center"/>
          </w:tcPr>
          <w:p w14:paraId="2F86A7F4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Address</w:t>
            </w:r>
          </w:p>
        </w:tc>
        <w:tc>
          <w:tcPr>
            <w:tcW w:w="5103" w:type="dxa"/>
            <w:gridSpan w:val="3"/>
            <w:vAlign w:val="center"/>
          </w:tcPr>
          <w:p w14:paraId="5BE613D4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  <w:p w14:paraId="2493A434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  <w:p w14:paraId="4F0F1FDA" w14:textId="137BEE4F" w:rsidR="00FB20E2" w:rsidRPr="00FB20E2" w:rsidRDefault="00D46186" w:rsidP="00D46186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D46186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 w:val="restart"/>
          </w:tcPr>
          <w:p w14:paraId="1245DA8B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>Comments</w:t>
            </w:r>
          </w:p>
        </w:tc>
      </w:tr>
      <w:tr w:rsidR="00FB20E2" w:rsidRPr="00FB20E2" w14:paraId="20A54F3B" w14:textId="77777777" w:rsidTr="00FB20E2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04F46BF0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Phone</w:t>
            </w:r>
          </w:p>
        </w:tc>
        <w:tc>
          <w:tcPr>
            <w:tcW w:w="5103" w:type="dxa"/>
            <w:gridSpan w:val="3"/>
            <w:vAlign w:val="center"/>
          </w:tcPr>
          <w:p w14:paraId="2FDD8DDC" w14:textId="147202A7" w:rsidR="00FB20E2" w:rsidRPr="00FB20E2" w:rsidRDefault="00D46186" w:rsidP="00FB20E2">
            <w:pPr>
              <w:jc w:val="center"/>
              <w:rPr>
                <w:rFonts w:ascii="Avenir Next LT Pro" w:hAnsi="Avenir Next LT Pro"/>
                <w:i/>
                <w:color w:val="303030"/>
                <w:sz w:val="20"/>
                <w:szCs w:val="20"/>
              </w:rPr>
            </w:pPr>
            <w:r w:rsidRPr="00D46186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/>
          </w:tcPr>
          <w:p w14:paraId="61980930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</w:p>
        </w:tc>
      </w:tr>
      <w:tr w:rsidR="00FB20E2" w:rsidRPr="00FB20E2" w14:paraId="230D1608" w14:textId="77777777" w:rsidTr="00FB20E2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00DD4748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44043527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  <w:p w14:paraId="7077E226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  <w:p w14:paraId="422BADF6" w14:textId="74DC6BC0" w:rsidR="00FB20E2" w:rsidRPr="00FB20E2" w:rsidRDefault="00D46186" w:rsidP="00D46186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D46186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/>
            <w:vAlign w:val="center"/>
          </w:tcPr>
          <w:p w14:paraId="20BD8E69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12311C52" w14:textId="77777777" w:rsidTr="00FB20E2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4812FA1C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Contact Person</w:t>
            </w:r>
          </w:p>
        </w:tc>
        <w:tc>
          <w:tcPr>
            <w:tcW w:w="5103" w:type="dxa"/>
            <w:gridSpan w:val="3"/>
            <w:vAlign w:val="center"/>
          </w:tcPr>
          <w:p w14:paraId="1B11EFC5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vAlign w:val="center"/>
          </w:tcPr>
          <w:p w14:paraId="1A282C1D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02B916A7" w14:textId="77777777" w:rsidTr="00FB20E2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011829B8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Client Reference</w:t>
            </w:r>
          </w:p>
        </w:tc>
        <w:tc>
          <w:tcPr>
            <w:tcW w:w="5103" w:type="dxa"/>
            <w:gridSpan w:val="3"/>
            <w:vAlign w:val="center"/>
          </w:tcPr>
          <w:p w14:paraId="1705269A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 w:val="restart"/>
            <w:shd w:val="clear" w:color="auto" w:fill="C7E4FF"/>
          </w:tcPr>
          <w:p w14:paraId="3BA6A29C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i/>
                <w:color w:val="303030"/>
                <w:sz w:val="18"/>
                <w:szCs w:val="18"/>
              </w:rPr>
              <w:t>Laboratory ID Number</w:t>
            </w:r>
          </w:p>
        </w:tc>
      </w:tr>
      <w:tr w:rsidR="00FB20E2" w:rsidRPr="00FB20E2" w14:paraId="60BFEA3C" w14:textId="77777777" w:rsidTr="00FB20E2">
        <w:trPr>
          <w:trHeight w:val="454"/>
        </w:trPr>
        <w:tc>
          <w:tcPr>
            <w:tcW w:w="1271" w:type="dxa"/>
            <w:tcBorders>
              <w:bottom w:val="double" w:sz="4" w:space="0" w:color="auto"/>
            </w:tcBorders>
            <w:shd w:val="clear" w:color="auto" w:fill="004CAB"/>
            <w:vAlign w:val="center"/>
          </w:tcPr>
          <w:p w14:paraId="11A6A38B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Quote #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0DCB8AE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004CAB"/>
            <w:vAlign w:val="center"/>
          </w:tcPr>
          <w:p w14:paraId="6EA5C9FE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Purchase Order #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9430CDB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shd w:val="clear" w:color="auto" w:fill="C7E4FF"/>
            <w:vAlign w:val="center"/>
          </w:tcPr>
          <w:p w14:paraId="4C5129DD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</w:p>
        </w:tc>
      </w:tr>
      <w:tr w:rsidR="00FB20E2" w:rsidRPr="00FB20E2" w14:paraId="01EDB6C8" w14:textId="77777777" w:rsidTr="00FB20E2">
        <w:trPr>
          <w:trHeight w:val="454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004CAB"/>
            <w:vAlign w:val="center"/>
          </w:tcPr>
          <w:p w14:paraId="3D89EFAA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 xml:space="preserve">Submitter </w:t>
            </w:r>
          </w:p>
          <w:p w14:paraId="6FBC2DDD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(if not Client)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</w:tcBorders>
            <w:vAlign w:val="center"/>
          </w:tcPr>
          <w:p w14:paraId="213860B6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C7E4FF"/>
          </w:tcPr>
          <w:p w14:paraId="0AE2EF7A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FB20E2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Date Received</w:t>
            </w:r>
          </w:p>
        </w:tc>
        <w:tc>
          <w:tcPr>
            <w:tcW w:w="1361" w:type="dxa"/>
            <w:gridSpan w:val="2"/>
            <w:shd w:val="clear" w:color="auto" w:fill="C7E4FF"/>
          </w:tcPr>
          <w:p w14:paraId="3F09C821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FB20E2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Received By</w:t>
            </w:r>
          </w:p>
        </w:tc>
        <w:tc>
          <w:tcPr>
            <w:tcW w:w="1361" w:type="dxa"/>
            <w:shd w:val="clear" w:color="auto" w:fill="C7E4FF"/>
          </w:tcPr>
          <w:p w14:paraId="754F654A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FB20E2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Condition</w:t>
            </w:r>
          </w:p>
        </w:tc>
      </w:tr>
      <w:tr w:rsidR="00FB20E2" w:rsidRPr="00FB20E2" w14:paraId="2BED9E42" w14:textId="77777777" w:rsidTr="00FB20E2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1789C38B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Submitter</w:t>
            </w:r>
          </w:p>
          <w:p w14:paraId="1B1F5769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1C690C32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C7E4FF"/>
          </w:tcPr>
          <w:p w14:paraId="0505A4B9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FB20E2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Reported</w:t>
            </w:r>
          </w:p>
        </w:tc>
        <w:tc>
          <w:tcPr>
            <w:tcW w:w="1361" w:type="dxa"/>
            <w:gridSpan w:val="2"/>
            <w:shd w:val="clear" w:color="auto" w:fill="C7E4FF"/>
          </w:tcPr>
          <w:p w14:paraId="448CF66B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FB20E2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Invoiced</w:t>
            </w:r>
          </w:p>
        </w:tc>
        <w:tc>
          <w:tcPr>
            <w:tcW w:w="1361" w:type="dxa"/>
            <w:shd w:val="clear" w:color="auto" w:fill="C7E4FF"/>
          </w:tcPr>
          <w:p w14:paraId="6ED63CF6" w14:textId="77777777" w:rsidR="00FB20E2" w:rsidRPr="00FB20E2" w:rsidRDefault="00FB20E2" w:rsidP="00FB20E2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FB20E2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Sent to Client</w:t>
            </w:r>
          </w:p>
        </w:tc>
      </w:tr>
    </w:tbl>
    <w:p w14:paraId="278B9F95" w14:textId="77777777" w:rsidR="00BF3CBC" w:rsidRPr="00FB20E2" w:rsidRDefault="00BF3CBC" w:rsidP="00FB20E2">
      <w:pPr>
        <w:spacing w:after="0"/>
        <w:rPr>
          <w:rFonts w:ascii="Avenir Next LT Pro" w:hAnsi="Avenir Next LT Pro"/>
          <w:color w:val="303030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992"/>
        <w:gridCol w:w="956"/>
        <w:gridCol w:w="957"/>
        <w:gridCol w:w="1205"/>
        <w:gridCol w:w="851"/>
        <w:gridCol w:w="2239"/>
      </w:tblGrid>
      <w:tr w:rsidR="00FB20E2" w:rsidRPr="00FB20E2" w14:paraId="13E95902" w14:textId="77777777" w:rsidTr="00FB20E2">
        <w:tc>
          <w:tcPr>
            <w:tcW w:w="3256" w:type="dxa"/>
            <w:gridSpan w:val="2"/>
            <w:shd w:val="clear" w:color="auto" w:fill="004CAB"/>
          </w:tcPr>
          <w:p w14:paraId="3275E475" w14:textId="77777777" w:rsidR="000C27CC" w:rsidRPr="00FB20E2" w:rsidRDefault="000C27CC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Sample Identification</w:t>
            </w:r>
          </w:p>
        </w:tc>
        <w:tc>
          <w:tcPr>
            <w:tcW w:w="4961" w:type="dxa"/>
            <w:gridSpan w:val="5"/>
            <w:shd w:val="clear" w:color="auto" w:fill="004CAB"/>
          </w:tcPr>
          <w:p w14:paraId="6FCA215C" w14:textId="77777777" w:rsidR="000C27CC" w:rsidRPr="00FB20E2" w:rsidRDefault="000C27CC" w:rsidP="003E033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Individual Animal Testing</w:t>
            </w:r>
          </w:p>
          <w:p w14:paraId="386EC3DA" w14:textId="77777777" w:rsidR="000C27CC" w:rsidRPr="00FB20E2" w:rsidRDefault="000C27CC" w:rsidP="003E033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For Beta-Casein Type</w:t>
            </w:r>
          </w:p>
        </w:tc>
        <w:tc>
          <w:tcPr>
            <w:tcW w:w="2239" w:type="dxa"/>
            <w:vMerge w:val="restart"/>
            <w:shd w:val="clear" w:color="auto" w:fill="004CAB"/>
          </w:tcPr>
          <w:p w14:paraId="0C5C5EBC" w14:textId="77777777" w:rsidR="000C27CC" w:rsidRPr="00FB20E2" w:rsidRDefault="000C27CC" w:rsidP="003E033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Bulk Milk Testing</w:t>
            </w:r>
          </w:p>
          <w:p w14:paraId="4EAB1249" w14:textId="77777777" w:rsidR="000C27CC" w:rsidRPr="00FB20E2" w:rsidRDefault="000C27CC" w:rsidP="000C27CC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For A1 Beta-Casein %</w:t>
            </w:r>
          </w:p>
        </w:tc>
      </w:tr>
      <w:tr w:rsidR="00FB20E2" w:rsidRPr="00FB20E2" w14:paraId="7C676B39" w14:textId="77777777" w:rsidTr="00FB20E2">
        <w:trPr>
          <w:trHeight w:val="288"/>
        </w:trPr>
        <w:tc>
          <w:tcPr>
            <w:tcW w:w="562" w:type="dxa"/>
            <w:vMerge w:val="restart"/>
            <w:shd w:val="clear" w:color="auto" w:fill="004CAB"/>
          </w:tcPr>
          <w:p w14:paraId="7A085713" w14:textId="77777777" w:rsidR="000C27CC" w:rsidRPr="00FB20E2" w:rsidRDefault="000C27CC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2D015A55" w14:textId="77777777" w:rsidR="000C27CC" w:rsidRPr="00FB20E2" w:rsidRDefault="000C27CC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2694" w:type="dxa"/>
            <w:vMerge w:val="restart"/>
            <w:shd w:val="clear" w:color="auto" w:fill="004CAB"/>
          </w:tcPr>
          <w:p w14:paraId="27F32E0C" w14:textId="77777777" w:rsidR="000C27CC" w:rsidRPr="00FB20E2" w:rsidRDefault="000C27CC" w:rsidP="0010751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373A3A8E" w14:textId="77777777" w:rsidR="000C27CC" w:rsidRPr="00FB20E2" w:rsidRDefault="000C27CC" w:rsidP="0010751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Your Sample Identification</w:t>
            </w:r>
          </w:p>
          <w:p w14:paraId="4FE53C44" w14:textId="77777777" w:rsidR="000C27CC" w:rsidRPr="00FB20E2" w:rsidRDefault="000C27CC" w:rsidP="0010751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(to appear on report)</w:t>
            </w:r>
          </w:p>
        </w:tc>
        <w:tc>
          <w:tcPr>
            <w:tcW w:w="992" w:type="dxa"/>
            <w:vMerge w:val="restart"/>
            <w:shd w:val="clear" w:color="auto" w:fill="004CAB"/>
            <w:vAlign w:val="center"/>
          </w:tcPr>
          <w:p w14:paraId="2845DF03" w14:textId="77777777" w:rsidR="000C27CC" w:rsidRPr="00FB20E2" w:rsidRDefault="000C27CC" w:rsidP="000C27CC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Milk</w:t>
            </w:r>
          </w:p>
        </w:tc>
        <w:tc>
          <w:tcPr>
            <w:tcW w:w="3969" w:type="dxa"/>
            <w:gridSpan w:val="4"/>
            <w:shd w:val="clear" w:color="auto" w:fill="004CAB"/>
            <w:vAlign w:val="center"/>
          </w:tcPr>
          <w:p w14:paraId="1B89358F" w14:textId="77777777" w:rsidR="000C27CC" w:rsidRPr="00FB20E2" w:rsidRDefault="000C27CC" w:rsidP="000C27CC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DNA Testing</w:t>
            </w:r>
          </w:p>
        </w:tc>
        <w:tc>
          <w:tcPr>
            <w:tcW w:w="2239" w:type="dxa"/>
            <w:vMerge/>
            <w:shd w:val="clear" w:color="auto" w:fill="004CAB"/>
          </w:tcPr>
          <w:p w14:paraId="79D85CA7" w14:textId="77777777" w:rsidR="000C27CC" w:rsidRPr="00FB20E2" w:rsidRDefault="000C27CC" w:rsidP="00F64FCA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</w:p>
        </w:tc>
      </w:tr>
      <w:tr w:rsidR="00FB20E2" w:rsidRPr="00FB20E2" w14:paraId="23663413" w14:textId="77777777" w:rsidTr="00FB20E2">
        <w:trPr>
          <w:trHeight w:val="524"/>
        </w:trPr>
        <w:tc>
          <w:tcPr>
            <w:tcW w:w="562" w:type="dxa"/>
            <w:vMerge/>
            <w:shd w:val="clear" w:color="auto" w:fill="004CAB"/>
          </w:tcPr>
          <w:p w14:paraId="268973F4" w14:textId="77777777" w:rsidR="000C27CC" w:rsidRPr="00FB20E2" w:rsidRDefault="000C27CC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004CAB"/>
          </w:tcPr>
          <w:p w14:paraId="02321011" w14:textId="77777777" w:rsidR="000C27CC" w:rsidRPr="00FB20E2" w:rsidRDefault="000C27CC" w:rsidP="0010751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004CAB"/>
            <w:vAlign w:val="center"/>
          </w:tcPr>
          <w:p w14:paraId="559F0709" w14:textId="77777777" w:rsidR="000C27CC" w:rsidRPr="00FB20E2" w:rsidRDefault="000C27CC" w:rsidP="000C27CC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004CAB"/>
            <w:vAlign w:val="center"/>
          </w:tcPr>
          <w:p w14:paraId="50DDBA37" w14:textId="77777777" w:rsidR="000C27CC" w:rsidRPr="00FB20E2" w:rsidRDefault="000C27CC" w:rsidP="000C27CC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Tissue</w:t>
            </w:r>
          </w:p>
        </w:tc>
        <w:tc>
          <w:tcPr>
            <w:tcW w:w="957" w:type="dxa"/>
            <w:shd w:val="clear" w:color="auto" w:fill="004CAB"/>
            <w:vAlign w:val="center"/>
          </w:tcPr>
          <w:p w14:paraId="653DA792" w14:textId="77777777" w:rsidR="000C27CC" w:rsidRPr="00FB20E2" w:rsidRDefault="000C27CC" w:rsidP="000C27CC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Blood</w:t>
            </w:r>
          </w:p>
        </w:tc>
        <w:tc>
          <w:tcPr>
            <w:tcW w:w="1205" w:type="dxa"/>
            <w:shd w:val="clear" w:color="auto" w:fill="004CAB"/>
            <w:vAlign w:val="center"/>
          </w:tcPr>
          <w:p w14:paraId="095272D8" w14:textId="77777777" w:rsidR="000C27CC" w:rsidRPr="00FB20E2" w:rsidRDefault="000C27CC" w:rsidP="000C27CC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Genotube</w:t>
            </w:r>
            <w:proofErr w:type="spellEnd"/>
          </w:p>
        </w:tc>
        <w:tc>
          <w:tcPr>
            <w:tcW w:w="851" w:type="dxa"/>
            <w:shd w:val="clear" w:color="auto" w:fill="004CAB"/>
            <w:vAlign w:val="center"/>
          </w:tcPr>
          <w:p w14:paraId="3B0C840A" w14:textId="77777777" w:rsidR="000C27CC" w:rsidRPr="00FB20E2" w:rsidRDefault="000C27CC" w:rsidP="000C27CC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Hair</w:t>
            </w:r>
          </w:p>
        </w:tc>
        <w:tc>
          <w:tcPr>
            <w:tcW w:w="2239" w:type="dxa"/>
            <w:vMerge/>
            <w:shd w:val="clear" w:color="auto" w:fill="A8D08D" w:themeFill="accent6" w:themeFillTint="99"/>
          </w:tcPr>
          <w:p w14:paraId="6A32369E" w14:textId="77777777" w:rsidR="000C27CC" w:rsidRPr="00FB20E2" w:rsidRDefault="000C27CC" w:rsidP="00F64FCA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7C1AB8F5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22E88D3A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center"/>
          </w:tcPr>
          <w:p w14:paraId="4E7EB91E" w14:textId="77777777" w:rsidR="002158BD" w:rsidRPr="00FB20E2" w:rsidRDefault="002158BD" w:rsidP="009B428E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90A5F0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E3AD38F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1D2FA06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5CEB9A8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B53714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10EB3F7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6F90D165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283691F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</w:tcPr>
          <w:p w14:paraId="508B1124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1D6C72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DD60723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6DCAC9F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AD7379C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7D526F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BD0426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59A23AAE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21BDF752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</w:t>
            </w:r>
          </w:p>
        </w:tc>
        <w:tc>
          <w:tcPr>
            <w:tcW w:w="2694" w:type="dxa"/>
            <w:vAlign w:val="center"/>
          </w:tcPr>
          <w:p w14:paraId="0FC5C05C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714C6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58D1A76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13CCAD5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43DF610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15B5D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3EE5792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326C3B2B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3FB1F95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4</w:t>
            </w:r>
          </w:p>
        </w:tc>
        <w:tc>
          <w:tcPr>
            <w:tcW w:w="2694" w:type="dxa"/>
            <w:vAlign w:val="center"/>
          </w:tcPr>
          <w:p w14:paraId="29B7F13A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ADF765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CF88F71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6A3D344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5ECC33A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0A54A5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25E3035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5E1ABC2D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7D26B942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5</w:t>
            </w:r>
          </w:p>
        </w:tc>
        <w:tc>
          <w:tcPr>
            <w:tcW w:w="2694" w:type="dxa"/>
            <w:vAlign w:val="center"/>
          </w:tcPr>
          <w:p w14:paraId="519E149C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89736C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C1DCC68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E3760E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D8DAE26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5ECA0A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2799A22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281B52BC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42B20288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6</w:t>
            </w:r>
          </w:p>
        </w:tc>
        <w:tc>
          <w:tcPr>
            <w:tcW w:w="2694" w:type="dxa"/>
            <w:vAlign w:val="center"/>
          </w:tcPr>
          <w:p w14:paraId="421802BC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2DAC48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93712A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0D3A254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2074E8E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5D4F7D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FBF4733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14DDCF01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3B41BCA8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7</w:t>
            </w:r>
          </w:p>
        </w:tc>
        <w:tc>
          <w:tcPr>
            <w:tcW w:w="2694" w:type="dxa"/>
            <w:vAlign w:val="center"/>
          </w:tcPr>
          <w:p w14:paraId="63EF4202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C443C8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0692F91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E529456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11165B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8A380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6256D44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26AF8DE2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1C5B123D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8</w:t>
            </w:r>
          </w:p>
        </w:tc>
        <w:tc>
          <w:tcPr>
            <w:tcW w:w="2694" w:type="dxa"/>
            <w:vAlign w:val="center"/>
          </w:tcPr>
          <w:p w14:paraId="6CD75C77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0324D0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CA8027A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473BDA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73FF734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FB54A5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3EAEDBF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0EDCD76D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37E2D43E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9</w:t>
            </w:r>
          </w:p>
        </w:tc>
        <w:tc>
          <w:tcPr>
            <w:tcW w:w="2694" w:type="dxa"/>
            <w:vAlign w:val="center"/>
          </w:tcPr>
          <w:p w14:paraId="13F530C2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5C3AF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D4F3AA6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389C420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735E6F3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E9E4A0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CF49AA1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78BB7436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49412845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10</w:t>
            </w:r>
          </w:p>
        </w:tc>
        <w:tc>
          <w:tcPr>
            <w:tcW w:w="2694" w:type="dxa"/>
            <w:vAlign w:val="center"/>
          </w:tcPr>
          <w:p w14:paraId="63B2B755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3010A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0FC5355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B1583DF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370F15C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E8124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8127FBD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696A19D8" w14:textId="77777777" w:rsidTr="00FB20E2">
        <w:trPr>
          <w:trHeight w:val="399"/>
        </w:trPr>
        <w:tc>
          <w:tcPr>
            <w:tcW w:w="562" w:type="dxa"/>
            <w:vAlign w:val="center"/>
          </w:tcPr>
          <w:p w14:paraId="4A6633E0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11</w:t>
            </w:r>
          </w:p>
        </w:tc>
        <w:tc>
          <w:tcPr>
            <w:tcW w:w="2694" w:type="dxa"/>
            <w:vAlign w:val="center"/>
          </w:tcPr>
          <w:p w14:paraId="4DE106BE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CC9637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FABAB1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7CFC63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8F4B1B4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52324A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26009EF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</w:tbl>
    <w:p w14:paraId="2E8A697B" w14:textId="21588707" w:rsidR="000C27CC" w:rsidRPr="00FB20E2" w:rsidRDefault="000C27CC" w:rsidP="00FB20E2">
      <w:pPr>
        <w:pStyle w:val="Footer"/>
        <w:tabs>
          <w:tab w:val="clear" w:pos="9026"/>
          <w:tab w:val="right" w:pos="10206"/>
        </w:tabs>
        <w:rPr>
          <w:rFonts w:ascii="Avenir Next LT Pro" w:hAnsi="Avenir Next LT Pro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2817"/>
        <w:gridCol w:w="992"/>
        <w:gridCol w:w="956"/>
        <w:gridCol w:w="957"/>
        <w:gridCol w:w="1205"/>
        <w:gridCol w:w="851"/>
        <w:gridCol w:w="2239"/>
      </w:tblGrid>
      <w:tr w:rsidR="00FB20E2" w:rsidRPr="00FB20E2" w14:paraId="49A0CE62" w14:textId="77777777" w:rsidTr="00FB20E2">
        <w:tc>
          <w:tcPr>
            <w:tcW w:w="3256" w:type="dxa"/>
            <w:gridSpan w:val="2"/>
            <w:shd w:val="clear" w:color="auto" w:fill="004CAB"/>
          </w:tcPr>
          <w:p w14:paraId="0EFD5A0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Sample Identification</w:t>
            </w:r>
          </w:p>
        </w:tc>
        <w:tc>
          <w:tcPr>
            <w:tcW w:w="4961" w:type="dxa"/>
            <w:gridSpan w:val="5"/>
            <w:shd w:val="clear" w:color="auto" w:fill="004CAB"/>
          </w:tcPr>
          <w:p w14:paraId="287420F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Individual Animal Testing</w:t>
            </w:r>
          </w:p>
          <w:p w14:paraId="0A21ED8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For Beta-Casein Type</w:t>
            </w:r>
          </w:p>
        </w:tc>
        <w:tc>
          <w:tcPr>
            <w:tcW w:w="2239" w:type="dxa"/>
            <w:vMerge w:val="restart"/>
            <w:shd w:val="clear" w:color="auto" w:fill="004CAB"/>
          </w:tcPr>
          <w:p w14:paraId="52A19A7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Bulk Milk Testing</w:t>
            </w:r>
          </w:p>
          <w:p w14:paraId="1CB0E72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lastRenderedPageBreak/>
              <w:t>For A1 Beta-Casein %</w:t>
            </w:r>
          </w:p>
        </w:tc>
      </w:tr>
      <w:tr w:rsidR="00FB20E2" w:rsidRPr="00FB20E2" w14:paraId="40298BF3" w14:textId="77777777" w:rsidTr="00FB20E2">
        <w:trPr>
          <w:trHeight w:val="288"/>
        </w:trPr>
        <w:tc>
          <w:tcPr>
            <w:tcW w:w="439" w:type="dxa"/>
            <w:vMerge w:val="restart"/>
            <w:shd w:val="clear" w:color="auto" w:fill="004CAB"/>
          </w:tcPr>
          <w:p w14:paraId="391A722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469AE36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2817" w:type="dxa"/>
            <w:vMerge w:val="restart"/>
            <w:shd w:val="clear" w:color="auto" w:fill="004CAB"/>
          </w:tcPr>
          <w:p w14:paraId="3F12524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3CEAB380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Your Sample Identification</w:t>
            </w:r>
          </w:p>
          <w:p w14:paraId="12F5033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(to appear on report)</w:t>
            </w:r>
          </w:p>
        </w:tc>
        <w:tc>
          <w:tcPr>
            <w:tcW w:w="992" w:type="dxa"/>
            <w:vMerge w:val="restart"/>
            <w:shd w:val="clear" w:color="auto" w:fill="004CAB"/>
            <w:vAlign w:val="center"/>
          </w:tcPr>
          <w:p w14:paraId="5C88A33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Milk</w:t>
            </w:r>
          </w:p>
        </w:tc>
        <w:tc>
          <w:tcPr>
            <w:tcW w:w="3969" w:type="dxa"/>
            <w:gridSpan w:val="4"/>
            <w:shd w:val="clear" w:color="auto" w:fill="004CAB"/>
            <w:vAlign w:val="center"/>
          </w:tcPr>
          <w:p w14:paraId="00EAD0E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DNA Testing</w:t>
            </w:r>
          </w:p>
        </w:tc>
        <w:tc>
          <w:tcPr>
            <w:tcW w:w="2239" w:type="dxa"/>
            <w:vMerge/>
            <w:shd w:val="clear" w:color="auto" w:fill="A8D08D" w:themeFill="accent6" w:themeFillTint="99"/>
          </w:tcPr>
          <w:p w14:paraId="4B5CBF7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284F738D" w14:textId="77777777" w:rsidTr="00FB20E2">
        <w:trPr>
          <w:trHeight w:val="585"/>
        </w:trPr>
        <w:tc>
          <w:tcPr>
            <w:tcW w:w="439" w:type="dxa"/>
            <w:vMerge/>
            <w:shd w:val="clear" w:color="auto" w:fill="004CAB"/>
          </w:tcPr>
          <w:p w14:paraId="14EAC12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17" w:type="dxa"/>
            <w:vMerge/>
            <w:shd w:val="clear" w:color="auto" w:fill="004CAB"/>
          </w:tcPr>
          <w:p w14:paraId="0D016AF0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004CAB"/>
            <w:vAlign w:val="center"/>
          </w:tcPr>
          <w:p w14:paraId="0A70244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004CAB"/>
            <w:vAlign w:val="center"/>
          </w:tcPr>
          <w:p w14:paraId="0B2C55E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Tissue</w:t>
            </w:r>
          </w:p>
        </w:tc>
        <w:tc>
          <w:tcPr>
            <w:tcW w:w="957" w:type="dxa"/>
            <w:shd w:val="clear" w:color="auto" w:fill="004CAB"/>
            <w:vAlign w:val="center"/>
          </w:tcPr>
          <w:p w14:paraId="3EE8CC9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Blood</w:t>
            </w:r>
          </w:p>
        </w:tc>
        <w:tc>
          <w:tcPr>
            <w:tcW w:w="1205" w:type="dxa"/>
            <w:shd w:val="clear" w:color="auto" w:fill="004CAB"/>
            <w:vAlign w:val="center"/>
          </w:tcPr>
          <w:p w14:paraId="03FDD43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Genotube</w:t>
            </w:r>
            <w:proofErr w:type="spellEnd"/>
          </w:p>
        </w:tc>
        <w:tc>
          <w:tcPr>
            <w:tcW w:w="851" w:type="dxa"/>
            <w:shd w:val="clear" w:color="auto" w:fill="004CAB"/>
            <w:vAlign w:val="center"/>
          </w:tcPr>
          <w:p w14:paraId="3BC2F22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Hair</w:t>
            </w:r>
          </w:p>
        </w:tc>
        <w:tc>
          <w:tcPr>
            <w:tcW w:w="2239" w:type="dxa"/>
            <w:vMerge/>
            <w:shd w:val="clear" w:color="auto" w:fill="A8D08D" w:themeFill="accent6" w:themeFillTint="99"/>
          </w:tcPr>
          <w:p w14:paraId="40D0E0D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456E89AC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0B10A5F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13</w:t>
            </w:r>
          </w:p>
        </w:tc>
        <w:tc>
          <w:tcPr>
            <w:tcW w:w="2817" w:type="dxa"/>
            <w:vAlign w:val="center"/>
          </w:tcPr>
          <w:p w14:paraId="18BBC1F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0D9E6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38409E1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B7BB27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37A3BC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53EBC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5890AC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6D9F247D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3CA4531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14</w:t>
            </w:r>
          </w:p>
        </w:tc>
        <w:tc>
          <w:tcPr>
            <w:tcW w:w="2817" w:type="dxa"/>
            <w:vAlign w:val="center"/>
          </w:tcPr>
          <w:p w14:paraId="07157241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CCDE9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A84ECF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882FDC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44F349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A0F7D2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34FF60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78CF9766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0D47D27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15</w:t>
            </w:r>
          </w:p>
        </w:tc>
        <w:tc>
          <w:tcPr>
            <w:tcW w:w="2817" w:type="dxa"/>
            <w:vAlign w:val="center"/>
          </w:tcPr>
          <w:p w14:paraId="1761C6DF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170FD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8C8434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5C9411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4D33B2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91A75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CCE138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2C22156D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4EF02C3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16</w:t>
            </w:r>
          </w:p>
        </w:tc>
        <w:tc>
          <w:tcPr>
            <w:tcW w:w="2817" w:type="dxa"/>
            <w:vAlign w:val="center"/>
          </w:tcPr>
          <w:p w14:paraId="6EDC7C03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8E76F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377204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C1DF3E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422898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405F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165DED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45E862D3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329CC91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17</w:t>
            </w:r>
          </w:p>
        </w:tc>
        <w:tc>
          <w:tcPr>
            <w:tcW w:w="2817" w:type="dxa"/>
            <w:vAlign w:val="center"/>
          </w:tcPr>
          <w:p w14:paraId="43DB7709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725B8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F2E19E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6A517F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6958FD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BCD40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11FA421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01966C76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7F24148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18</w:t>
            </w:r>
          </w:p>
        </w:tc>
        <w:tc>
          <w:tcPr>
            <w:tcW w:w="2817" w:type="dxa"/>
            <w:vAlign w:val="center"/>
          </w:tcPr>
          <w:p w14:paraId="2633D9F5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3D42E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F3D5D6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0353A6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50EFA6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A9320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7F15D5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2D0A4498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02CB919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19</w:t>
            </w:r>
          </w:p>
        </w:tc>
        <w:tc>
          <w:tcPr>
            <w:tcW w:w="2817" w:type="dxa"/>
            <w:vAlign w:val="center"/>
          </w:tcPr>
          <w:p w14:paraId="569DBDA0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0920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B6FF60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13E6DB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304EDF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29CB5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16A7B5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31B71F03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7DF6577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20</w:t>
            </w:r>
          </w:p>
        </w:tc>
        <w:tc>
          <w:tcPr>
            <w:tcW w:w="2817" w:type="dxa"/>
            <w:vAlign w:val="center"/>
          </w:tcPr>
          <w:p w14:paraId="6E85EDFB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07A54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75D6332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4B3686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1B91F5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44A5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7D4972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2B01C617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592D955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21</w:t>
            </w:r>
          </w:p>
        </w:tc>
        <w:tc>
          <w:tcPr>
            <w:tcW w:w="2817" w:type="dxa"/>
            <w:vAlign w:val="center"/>
          </w:tcPr>
          <w:p w14:paraId="44C665D2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3D0CD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32389D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56C2491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0C3CD9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B3819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B80106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43CE27FF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7E191A4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22</w:t>
            </w:r>
          </w:p>
        </w:tc>
        <w:tc>
          <w:tcPr>
            <w:tcW w:w="2817" w:type="dxa"/>
            <w:vAlign w:val="center"/>
          </w:tcPr>
          <w:p w14:paraId="2411D8EE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BBF2B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45AF83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0F08C5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744372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4955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DE1A04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1F137A63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56E12C90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23</w:t>
            </w:r>
          </w:p>
        </w:tc>
        <w:tc>
          <w:tcPr>
            <w:tcW w:w="2817" w:type="dxa"/>
            <w:vAlign w:val="center"/>
          </w:tcPr>
          <w:p w14:paraId="177782BB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F016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C465CA2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25C88D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2FB9A91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65986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99548B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2E5D7B42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494ADCA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24</w:t>
            </w:r>
          </w:p>
        </w:tc>
        <w:tc>
          <w:tcPr>
            <w:tcW w:w="2817" w:type="dxa"/>
            <w:vAlign w:val="center"/>
          </w:tcPr>
          <w:p w14:paraId="57FF4DA7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52E3D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EFBD00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D6962D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F024720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6F48C0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946DB71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1FF831FF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534E5A88" w14:textId="77777777" w:rsidR="002158BD" w:rsidRPr="00FB20E2" w:rsidRDefault="000C27CC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25</w:t>
            </w:r>
          </w:p>
        </w:tc>
        <w:tc>
          <w:tcPr>
            <w:tcW w:w="2817" w:type="dxa"/>
            <w:vAlign w:val="center"/>
          </w:tcPr>
          <w:p w14:paraId="7FF3FF26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905CA6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33F324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A78D62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8BCD337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FFA33F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0267F8E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55FD95C3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0FA2BB16" w14:textId="77777777" w:rsidR="002158BD" w:rsidRPr="00FB20E2" w:rsidRDefault="000C27CC" w:rsidP="00271D48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26</w:t>
            </w:r>
          </w:p>
        </w:tc>
        <w:tc>
          <w:tcPr>
            <w:tcW w:w="2817" w:type="dxa"/>
            <w:vAlign w:val="center"/>
          </w:tcPr>
          <w:p w14:paraId="70EFFE5A" w14:textId="77777777" w:rsidR="002158BD" w:rsidRPr="00FB20E2" w:rsidRDefault="002158BD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FDA7D9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B1D1210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54ACEAB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1E774AE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73E2AC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3CBA174" w14:textId="77777777" w:rsidR="002158BD" w:rsidRPr="00FB20E2" w:rsidRDefault="002158BD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086B07F3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7C6743A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27</w:t>
            </w:r>
          </w:p>
        </w:tc>
        <w:tc>
          <w:tcPr>
            <w:tcW w:w="2817" w:type="dxa"/>
            <w:vAlign w:val="center"/>
          </w:tcPr>
          <w:p w14:paraId="209AB05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6BB14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37CC90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53A1D3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180905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2F2C82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8CB403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1AF1736E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0D1CAED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28</w:t>
            </w:r>
          </w:p>
        </w:tc>
        <w:tc>
          <w:tcPr>
            <w:tcW w:w="2817" w:type="dxa"/>
            <w:vAlign w:val="center"/>
          </w:tcPr>
          <w:p w14:paraId="206B9B50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320A8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9CBAFC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0623E02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95B171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921F9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ED34B02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59FF0EB5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3BE6056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29</w:t>
            </w:r>
          </w:p>
        </w:tc>
        <w:tc>
          <w:tcPr>
            <w:tcW w:w="2817" w:type="dxa"/>
            <w:vAlign w:val="center"/>
          </w:tcPr>
          <w:p w14:paraId="026ADE80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E674F1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C21345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0E1E8F0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5B2184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A348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B9D3B7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70D411CD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28E424E0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30</w:t>
            </w:r>
          </w:p>
        </w:tc>
        <w:tc>
          <w:tcPr>
            <w:tcW w:w="2817" w:type="dxa"/>
            <w:vAlign w:val="center"/>
          </w:tcPr>
          <w:p w14:paraId="53676729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ED7C2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1C1432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E3A1E9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6B43E3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C419D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D1F9CE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03B5113A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12BBE04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31</w:t>
            </w:r>
          </w:p>
        </w:tc>
        <w:tc>
          <w:tcPr>
            <w:tcW w:w="2817" w:type="dxa"/>
            <w:vAlign w:val="center"/>
          </w:tcPr>
          <w:p w14:paraId="4C97F8E8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34B272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9AEBB4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F5329A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471882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80A7D0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CB2D57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61881D26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5462985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32</w:t>
            </w:r>
          </w:p>
        </w:tc>
        <w:tc>
          <w:tcPr>
            <w:tcW w:w="2817" w:type="dxa"/>
            <w:vAlign w:val="center"/>
          </w:tcPr>
          <w:p w14:paraId="657C0DC3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28D3D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053F5C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009049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5014C1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14CF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182C9E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3C1D40C7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3DD3152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33</w:t>
            </w:r>
          </w:p>
        </w:tc>
        <w:tc>
          <w:tcPr>
            <w:tcW w:w="2817" w:type="dxa"/>
            <w:vAlign w:val="center"/>
          </w:tcPr>
          <w:p w14:paraId="65DFEEB5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D578A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A82BC3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47C6FF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4E1121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805D71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C8D846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3F74F83F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494AF892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34</w:t>
            </w:r>
          </w:p>
        </w:tc>
        <w:tc>
          <w:tcPr>
            <w:tcW w:w="2817" w:type="dxa"/>
            <w:vAlign w:val="center"/>
          </w:tcPr>
          <w:p w14:paraId="5C2ED08E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03B76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8A069E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D0C6BB6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08CEAF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1E513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B1E2B6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449B839B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0564683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35</w:t>
            </w:r>
          </w:p>
        </w:tc>
        <w:tc>
          <w:tcPr>
            <w:tcW w:w="2817" w:type="dxa"/>
            <w:vAlign w:val="center"/>
          </w:tcPr>
          <w:p w14:paraId="77FE21CC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6394EE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655582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324E84D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9F0BB0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43A221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4AFBAB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5C6067CE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1D14ABD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36</w:t>
            </w:r>
          </w:p>
        </w:tc>
        <w:tc>
          <w:tcPr>
            <w:tcW w:w="2817" w:type="dxa"/>
            <w:vAlign w:val="center"/>
          </w:tcPr>
          <w:p w14:paraId="3D108150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3DB4B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34B152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277E50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C9AA95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F775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D727E3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4D87D3C0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797B3EA5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37</w:t>
            </w:r>
          </w:p>
        </w:tc>
        <w:tc>
          <w:tcPr>
            <w:tcW w:w="2817" w:type="dxa"/>
            <w:vAlign w:val="center"/>
          </w:tcPr>
          <w:p w14:paraId="081F46F7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F2317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0619EB8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0C12BA8F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58BBEE4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26FA7C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B642FB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FB20E2" w:rsidRPr="00FB20E2" w14:paraId="758FA855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6ED35D37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 w:rsidRPr="00FB20E2">
              <w:rPr>
                <w:rFonts w:ascii="Avenir Next LT Pro" w:hAnsi="Avenir Next LT Pro"/>
                <w:color w:val="303030"/>
                <w:sz w:val="18"/>
                <w:szCs w:val="18"/>
              </w:rPr>
              <w:t>38</w:t>
            </w:r>
          </w:p>
        </w:tc>
        <w:tc>
          <w:tcPr>
            <w:tcW w:w="2817" w:type="dxa"/>
            <w:vAlign w:val="center"/>
          </w:tcPr>
          <w:p w14:paraId="3DABF979" w14:textId="77777777" w:rsidR="000C27CC" w:rsidRPr="00FB20E2" w:rsidRDefault="000C27CC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8E5F6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5EF31C9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455C26A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910208B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BD4BA3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B0B8F92" w14:textId="77777777" w:rsidR="000C27CC" w:rsidRPr="00FB20E2" w:rsidRDefault="000C27CC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BF2D79" w:rsidRPr="00FB20E2" w14:paraId="4C236D17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48D4CF5D" w14:textId="4AD4B702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>
              <w:rPr>
                <w:rFonts w:ascii="Avenir Next LT Pro" w:hAnsi="Avenir Next LT Pro"/>
                <w:color w:val="303030"/>
                <w:sz w:val="18"/>
                <w:szCs w:val="18"/>
              </w:rPr>
              <w:t>39</w:t>
            </w:r>
          </w:p>
        </w:tc>
        <w:tc>
          <w:tcPr>
            <w:tcW w:w="2817" w:type="dxa"/>
            <w:vAlign w:val="center"/>
          </w:tcPr>
          <w:p w14:paraId="2723F894" w14:textId="77777777" w:rsidR="00BF2D79" w:rsidRPr="00FB20E2" w:rsidRDefault="00BF2D79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041EC8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B1DB066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D053FC7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D6C7F8D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65F7ED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0E4FF4F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BF2D79" w:rsidRPr="00FB20E2" w14:paraId="13D83842" w14:textId="77777777" w:rsidTr="00FB20E2">
        <w:trPr>
          <w:trHeight w:val="399"/>
        </w:trPr>
        <w:tc>
          <w:tcPr>
            <w:tcW w:w="439" w:type="dxa"/>
            <w:vAlign w:val="center"/>
          </w:tcPr>
          <w:p w14:paraId="1479BD61" w14:textId="35A9807F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  <w:r>
              <w:rPr>
                <w:rFonts w:ascii="Avenir Next LT Pro" w:hAnsi="Avenir Next LT Pro"/>
                <w:color w:val="303030"/>
                <w:sz w:val="18"/>
                <w:szCs w:val="18"/>
              </w:rPr>
              <w:t>40</w:t>
            </w:r>
          </w:p>
        </w:tc>
        <w:tc>
          <w:tcPr>
            <w:tcW w:w="2817" w:type="dxa"/>
            <w:vAlign w:val="center"/>
          </w:tcPr>
          <w:p w14:paraId="1D62F2E7" w14:textId="77777777" w:rsidR="00BF2D79" w:rsidRPr="00FB20E2" w:rsidRDefault="00BF2D79" w:rsidP="003C00A2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0D5863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304D151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ADED3EF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1756AEA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936CDA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2C39281" w14:textId="77777777" w:rsidR="00BF2D79" w:rsidRPr="00FB20E2" w:rsidRDefault="00BF2D79" w:rsidP="003C00A2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</w:tbl>
    <w:p w14:paraId="4F6D04CB" w14:textId="645F72D8" w:rsidR="00644990" w:rsidRPr="00BF2D79" w:rsidRDefault="00644990" w:rsidP="00FB20E2">
      <w:pPr>
        <w:pStyle w:val="Footer"/>
        <w:tabs>
          <w:tab w:val="clear" w:pos="9026"/>
          <w:tab w:val="right" w:pos="10206"/>
        </w:tabs>
        <w:rPr>
          <w:rFonts w:ascii="Avenir Next LT Pro" w:hAnsi="Avenir Next LT Pro" w:cs="Arial"/>
          <w:sz w:val="2"/>
          <w:szCs w:val="2"/>
        </w:rPr>
      </w:pPr>
    </w:p>
    <w:sectPr w:rsidR="00644990" w:rsidRPr="00BF2D79" w:rsidSect="004E3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6E56" w14:textId="77777777" w:rsidR="00B66CDF" w:rsidRDefault="00B66CDF" w:rsidP="009864DF">
      <w:pPr>
        <w:spacing w:after="0" w:line="240" w:lineRule="auto"/>
      </w:pPr>
      <w:r>
        <w:separator/>
      </w:r>
    </w:p>
  </w:endnote>
  <w:endnote w:type="continuationSeparator" w:id="0">
    <w:p w14:paraId="625D2CCD" w14:textId="77777777" w:rsidR="00B66CDF" w:rsidRDefault="00B66CDF" w:rsidP="0098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7368" w14:textId="77777777" w:rsidR="00982065" w:rsidRDefault="00982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FAA6" w14:textId="61EA8030" w:rsidR="00BF2D79" w:rsidRPr="00BF2D79" w:rsidRDefault="00BF2D79" w:rsidP="00BF2D79">
    <w:pPr>
      <w:pStyle w:val="Website-Right"/>
      <w:jc w:val="left"/>
      <w:rPr>
        <w:rFonts w:ascii="Avenir Next LT Pro" w:hAnsi="Avenir Next LT Pro"/>
        <w:b w:val="0"/>
        <w:bCs w:val="0"/>
        <w:color w:val="auto"/>
        <w:sz w:val="16"/>
        <w:szCs w:val="16"/>
      </w:rPr>
    </w:pPr>
    <w:r w:rsidRPr="00BF2D79">
      <w:rPr>
        <w:rFonts w:ascii="Avenir Next LT Pro" w:hAnsi="Avenir Next LT Pro" w:cs="Arial"/>
        <w:b w:val="0"/>
        <w:bCs w:val="0"/>
        <w:color w:val="auto"/>
        <w:sz w:val="16"/>
        <w:szCs w:val="16"/>
      </w:rPr>
      <w:t xml:space="preserve">Samples will be retained for a maximum of 4 weeks following testing. For more information visit </w:t>
    </w:r>
    <w:hyperlink r:id="rId1" w:history="1">
      <w:r w:rsidRPr="00BF2D79">
        <w:rPr>
          <w:rStyle w:val="Hyperlink"/>
          <w:rFonts w:ascii="Avenir Next LT Pro" w:hAnsi="Avenir Next LT Pro" w:cs="Arial"/>
          <w:b w:val="0"/>
          <w:bCs w:val="0"/>
          <w:color w:val="auto"/>
          <w:sz w:val="16"/>
          <w:szCs w:val="16"/>
        </w:rPr>
        <w:t>www.analytica.co.nz</w:t>
      </w:r>
    </w:hyperlink>
    <w:r w:rsidRPr="00BF2D79">
      <w:rPr>
        <w:rFonts w:ascii="Avenir Next LT Pro" w:hAnsi="Avenir Next LT Pro" w:cs="Arial"/>
        <w:b w:val="0"/>
        <w:bCs w:val="0"/>
        <w:color w:val="auto"/>
        <w:sz w:val="16"/>
        <w:szCs w:val="16"/>
      </w:rPr>
      <w:t xml:space="preserve"> or telephone 07 974 4740. By submitting </w:t>
    </w:r>
    <w:r w:rsidR="00D46186" w:rsidRPr="00BF2D79">
      <w:rPr>
        <w:rFonts w:ascii="Avenir Next LT Pro" w:hAnsi="Avenir Next LT Pro" w:cs="Arial"/>
        <w:b w:val="0"/>
        <w:bCs w:val="0"/>
        <w:color w:val="auto"/>
        <w:sz w:val="16"/>
        <w:szCs w:val="16"/>
      </w:rPr>
      <w:t>samples,</w:t>
    </w:r>
    <w:r w:rsidRPr="00BF2D79">
      <w:rPr>
        <w:rFonts w:ascii="Avenir Next LT Pro" w:hAnsi="Avenir Next LT Pro" w:cs="Arial"/>
        <w:b w:val="0"/>
        <w:bCs w:val="0"/>
        <w:color w:val="auto"/>
        <w:sz w:val="16"/>
        <w:szCs w:val="16"/>
      </w:rPr>
      <w:t xml:space="preserve"> you agree to our </w:t>
    </w:r>
    <w:hyperlink r:id="rId2" w:history="1">
      <w:r w:rsidRPr="00BF2D79">
        <w:rPr>
          <w:rStyle w:val="Hyperlink"/>
          <w:rFonts w:ascii="Avenir Next LT Pro" w:hAnsi="Avenir Next LT Pro" w:cs="Arial"/>
          <w:b w:val="0"/>
          <w:bCs w:val="0"/>
          <w:color w:val="auto"/>
          <w:sz w:val="16"/>
          <w:szCs w:val="16"/>
        </w:rPr>
        <w:t>Terms and Conditions</w:t>
      </w:r>
    </w:hyperlink>
  </w:p>
  <w:p w14:paraId="6DAA700D" w14:textId="23537061" w:rsidR="00FB20E2" w:rsidRDefault="00FB20E2" w:rsidP="00FB20E2">
    <w:pPr>
      <w:pStyle w:val="Website-Right"/>
      <w:rPr>
        <w:rFonts w:ascii="Avenir Next" w:hAnsi="Avenir Next"/>
        <w:b w:val="0"/>
        <w:bCs w:val="0"/>
        <w:color w:val="024CAB"/>
        <w:sz w:val="16"/>
        <w:szCs w:val="16"/>
      </w:rPr>
    </w:pPr>
    <w:r w:rsidRPr="00197E95">
      <w:rPr>
        <w:rFonts w:ascii="Avenir Next" w:hAnsi="Avenir Next"/>
        <w:b w:val="0"/>
        <w:bCs w:val="0"/>
        <w:color w:val="024CAB"/>
        <w:sz w:val="16"/>
        <w:szCs w:val="16"/>
      </w:rPr>
      <w:t xml:space="preserve">alsglobal.com  </w:t>
    </w:r>
  </w:p>
  <w:p w14:paraId="40537076" w14:textId="254EA3D1" w:rsidR="007C7D37" w:rsidRPr="00487FBC" w:rsidRDefault="00FB20E2" w:rsidP="00FB20E2">
    <w:pPr>
      <w:pStyle w:val="Footer"/>
      <w:jc w:val="right"/>
    </w:pPr>
    <w:r w:rsidRPr="00197E95">
      <w:rPr>
        <w:rFonts w:ascii="Avenir Next" w:hAnsi="Avenir Next"/>
        <w:color w:val="024CAB"/>
        <w:sz w:val="16"/>
        <w:szCs w:val="16"/>
      </w:rPr>
      <w:t>a</w:t>
    </w:r>
    <w:r>
      <w:rPr>
        <w:rFonts w:ascii="Avenir Next" w:hAnsi="Avenir Next"/>
        <w:color w:val="024CAB"/>
        <w:sz w:val="16"/>
        <w:szCs w:val="16"/>
      </w:rPr>
      <w:t>nalytica.co.nz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7EEB" w14:textId="77777777" w:rsidR="00982065" w:rsidRDefault="00982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BCBD" w14:textId="77777777" w:rsidR="00B66CDF" w:rsidRDefault="00B66CDF" w:rsidP="009864DF">
      <w:pPr>
        <w:spacing w:after="0" w:line="240" w:lineRule="auto"/>
      </w:pPr>
      <w:r>
        <w:separator/>
      </w:r>
    </w:p>
  </w:footnote>
  <w:footnote w:type="continuationSeparator" w:id="0">
    <w:p w14:paraId="6BB26C7E" w14:textId="77777777" w:rsidR="00B66CDF" w:rsidRDefault="00B66CDF" w:rsidP="0098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7BC0" w14:textId="77777777" w:rsidR="00982065" w:rsidRDefault="00982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122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"/>
      <w:gridCol w:w="8022"/>
      <w:gridCol w:w="4014"/>
    </w:tblGrid>
    <w:tr w:rsidR="00FB20E2" w:rsidRPr="0012675A" w14:paraId="21659426" w14:textId="77777777" w:rsidTr="002E396B">
      <w:trPr>
        <w:trHeight w:val="800"/>
      </w:trPr>
      <w:tc>
        <w:tcPr>
          <w:tcW w:w="304" w:type="pct"/>
          <w:tcMar>
            <w:right w:w="567" w:type="dxa"/>
          </w:tcMar>
        </w:tcPr>
        <w:p w14:paraId="53B2AC1B" w14:textId="6EEC292B" w:rsidR="00FB20E2" w:rsidRPr="00525ACE" w:rsidRDefault="00FB20E2" w:rsidP="00FB20E2">
          <w:pPr>
            <w:pStyle w:val="Header"/>
            <w:tabs>
              <w:tab w:val="left" w:pos="5220"/>
            </w:tabs>
            <w:rPr>
              <w:rFonts w:ascii="Avenir Next LT Pro" w:hAnsi="Avenir Next LT Pro"/>
            </w:rPr>
          </w:pPr>
        </w:p>
      </w:tc>
      <w:tc>
        <w:tcPr>
          <w:tcW w:w="3130" w:type="pct"/>
          <w:tcMar>
            <w:top w:w="57" w:type="dxa"/>
            <w:right w:w="113" w:type="dxa"/>
          </w:tcMar>
          <w:vAlign w:val="center"/>
        </w:tcPr>
        <w:p w14:paraId="0D7410D7" w14:textId="77777777" w:rsidR="004E3D6F" w:rsidRDefault="004E3D6F" w:rsidP="00FB20E2">
          <w:pPr>
            <w:pStyle w:val="Header"/>
            <w:tabs>
              <w:tab w:val="left" w:pos="3435"/>
            </w:tabs>
            <w:spacing w:before="60"/>
            <w:ind w:right="-108"/>
            <w:rPr>
              <w:rFonts w:ascii="Avenir Next LT Pro" w:hAnsi="Avenir Next LT Pro" w:cs="Times New Roman"/>
              <w:b/>
              <w:bCs/>
              <w:color w:val="004CAB"/>
              <w:w w:val="0"/>
              <w:sz w:val="16"/>
              <w:szCs w:val="16"/>
            </w:rPr>
          </w:pPr>
        </w:p>
        <w:p w14:paraId="5672075A" w14:textId="77777777" w:rsidR="004E3D6F" w:rsidRDefault="004E3D6F" w:rsidP="00FB20E2">
          <w:pPr>
            <w:pStyle w:val="Header"/>
            <w:tabs>
              <w:tab w:val="left" w:pos="3435"/>
            </w:tabs>
            <w:spacing w:before="60"/>
            <w:ind w:right="-108"/>
            <w:rPr>
              <w:rFonts w:ascii="Avenir Next LT Pro" w:hAnsi="Avenir Next LT Pro" w:cs="Times New Roman"/>
              <w:b/>
              <w:bCs/>
              <w:color w:val="004CAB"/>
              <w:w w:val="0"/>
              <w:sz w:val="16"/>
              <w:szCs w:val="16"/>
            </w:rPr>
          </w:pPr>
        </w:p>
        <w:p w14:paraId="08815947" w14:textId="38B6C360" w:rsidR="00FB20E2" w:rsidRPr="00645ADC" w:rsidRDefault="00FB20E2" w:rsidP="00FB20E2">
          <w:pPr>
            <w:pStyle w:val="Header"/>
            <w:tabs>
              <w:tab w:val="left" w:pos="3435"/>
            </w:tabs>
            <w:spacing w:before="60"/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645ADC">
            <w:rPr>
              <w:rFonts w:ascii="Avenir Next LT Pro" w:hAnsi="Avenir Next LT Pro" w:cs="Times New Roman"/>
              <w:b/>
              <w:bCs/>
              <w:color w:val="004CAB"/>
              <w:w w:val="0"/>
              <w:sz w:val="16"/>
              <w:szCs w:val="16"/>
            </w:rPr>
            <w:t>Analytica Laboratories</w:t>
          </w:r>
          <w:r w:rsidRPr="00525ACE">
            <w:rPr>
              <w:rFonts w:ascii="Avenir Next LT Pro" w:hAnsi="Avenir Next LT Pro"/>
              <w:b/>
              <w:bCs/>
              <w:sz w:val="16"/>
              <w:szCs w:val="16"/>
            </w:rPr>
            <w:br/>
          </w:r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Site </w:t>
          </w:r>
          <w:r w:rsidR="00BC3C4D">
            <w:rPr>
              <w:rFonts w:ascii="Avenir Next LT Pro" w:hAnsi="Avenir Next LT Pro"/>
              <w:color w:val="303030"/>
              <w:sz w:val="16"/>
              <w:szCs w:val="16"/>
            </w:rPr>
            <w:t>A</w:t>
          </w:r>
          <w:r>
            <w:rPr>
              <w:rFonts w:ascii="Avenir Next LT Pro" w:hAnsi="Avenir Next LT Pro"/>
              <w:color w:val="303030"/>
              <w:sz w:val="16"/>
              <w:szCs w:val="16"/>
            </w:rPr>
            <w:t>, 10 Bisley Road,</w:t>
          </w:r>
        </w:p>
        <w:p w14:paraId="654AB568" w14:textId="77777777" w:rsidR="00FB20E2" w:rsidRDefault="00FB20E2" w:rsidP="00FB20E2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</w:pPr>
          <w:proofErr w:type="spellStart"/>
          <w:r>
            <w:rPr>
              <w:rFonts w:ascii="Avenir Next LT Pro" w:hAnsi="Avenir Next LT Pro"/>
              <w:color w:val="303030"/>
              <w:sz w:val="16"/>
              <w:szCs w:val="16"/>
            </w:rPr>
            <w:t>Ruakura</w:t>
          </w:r>
          <w:proofErr w:type="spellEnd"/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, 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Hamilton, New Zealand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 xml:space="preserve"> </w:t>
          </w:r>
        </w:p>
        <w:p w14:paraId="7E1E54F5" w14:textId="77777777" w:rsidR="00FB20E2" w:rsidRDefault="00FB20E2" w:rsidP="00FB20E2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523F8D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>T</w:t>
          </w:r>
          <w:r w:rsidRPr="00523F8D">
            <w:rPr>
              <w:rFonts w:ascii="Avenir Next LT Pro" w:hAnsi="Avenir Next LT Pro"/>
              <w:color w:val="303030"/>
              <w:sz w:val="16"/>
              <w:szCs w:val="16"/>
            </w:rPr>
            <w:t xml:space="preserve"> +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64 7 974 4740</w:t>
          </w:r>
        </w:p>
        <w:p w14:paraId="6CAE36B5" w14:textId="6386A175" w:rsidR="00FB20E2" w:rsidRPr="00525ACE" w:rsidRDefault="00982065" w:rsidP="00FB20E2">
          <w:pPr>
            <w:pStyle w:val="Header"/>
            <w:tabs>
              <w:tab w:val="left" w:pos="3435"/>
              <w:tab w:val="right" w:pos="6813"/>
            </w:tabs>
            <w:ind w:right="-108"/>
            <w:rPr>
              <w:rFonts w:ascii="Avenir Next LT Pro" w:hAnsi="Avenir Next LT Pro"/>
              <w:sz w:val="16"/>
              <w:szCs w:val="16"/>
            </w:rPr>
          </w:pPr>
          <w:r>
            <w:rPr>
              <w:rFonts w:ascii="Avenir Next LT Pro" w:hAnsi="Avenir Next LT Pro"/>
              <w:sz w:val="16"/>
              <w:szCs w:val="16"/>
            </w:rPr>
            <w:t>ALSFood.Hamilton</w:t>
          </w:r>
          <w:r w:rsidR="00BF2D79">
            <w:rPr>
              <w:rFonts w:ascii="Avenir Next LT Pro" w:hAnsi="Avenir Next LT Pro"/>
              <w:sz w:val="16"/>
              <w:szCs w:val="16"/>
            </w:rPr>
            <w:t>@alsglobal.com</w:t>
          </w:r>
        </w:p>
      </w:tc>
      <w:tc>
        <w:tcPr>
          <w:tcW w:w="1567" w:type="pct"/>
        </w:tcPr>
        <w:p w14:paraId="7275B9C2" w14:textId="2D7AE20C" w:rsidR="00FB20E2" w:rsidRDefault="00FB20E2" w:rsidP="00FB20E2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296438FF" w14:textId="25C045E5" w:rsidR="00FB20E2" w:rsidRDefault="004E3D6F" w:rsidP="00FB20E2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  <w:r>
            <w:rPr>
              <w:rFonts w:ascii="Avenir Next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11DB55EF" wp14:editId="7CB09C5D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746760" cy="724848"/>
                <wp:effectExtent l="0" t="0" r="0" b="0"/>
                <wp:wrapSquare wrapText="bothSides"/>
                <wp:docPr id="112658406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584068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724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4EB494F" w14:textId="56D43348" w:rsidR="00FB20E2" w:rsidRDefault="00FB20E2" w:rsidP="00FB20E2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516817CA" w14:textId="13E39207" w:rsidR="00FB20E2" w:rsidRPr="00447DA2" w:rsidRDefault="00FB20E2" w:rsidP="00FB20E2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</w:tc>
    </w:tr>
  </w:tbl>
  <w:p w14:paraId="00F38D52" w14:textId="74189A80" w:rsidR="007C7D37" w:rsidRDefault="007C7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1E2F" w14:textId="77777777" w:rsidR="00982065" w:rsidRDefault="00982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DF"/>
    <w:rsid w:val="0000583A"/>
    <w:rsid w:val="00063D35"/>
    <w:rsid w:val="000678E3"/>
    <w:rsid w:val="00067EE3"/>
    <w:rsid w:val="00086FEE"/>
    <w:rsid w:val="00097582"/>
    <w:rsid w:val="000A2590"/>
    <w:rsid w:val="000C27CC"/>
    <w:rsid w:val="000F2515"/>
    <w:rsid w:val="000F4990"/>
    <w:rsid w:val="00107511"/>
    <w:rsid w:val="00107738"/>
    <w:rsid w:val="00150B1E"/>
    <w:rsid w:val="0016433B"/>
    <w:rsid w:val="00175840"/>
    <w:rsid w:val="001F0714"/>
    <w:rsid w:val="002071FC"/>
    <w:rsid w:val="002158BD"/>
    <w:rsid w:val="00251447"/>
    <w:rsid w:val="002646D6"/>
    <w:rsid w:val="00271D48"/>
    <w:rsid w:val="002723C0"/>
    <w:rsid w:val="00294856"/>
    <w:rsid w:val="002D78F8"/>
    <w:rsid w:val="002E135B"/>
    <w:rsid w:val="002F0C62"/>
    <w:rsid w:val="003138F6"/>
    <w:rsid w:val="00320153"/>
    <w:rsid w:val="00327CE8"/>
    <w:rsid w:val="00333760"/>
    <w:rsid w:val="00363B8D"/>
    <w:rsid w:val="00381E77"/>
    <w:rsid w:val="003952C1"/>
    <w:rsid w:val="003E033F"/>
    <w:rsid w:val="00450BE1"/>
    <w:rsid w:val="0048443D"/>
    <w:rsid w:val="00487FBC"/>
    <w:rsid w:val="004C3B30"/>
    <w:rsid w:val="004E3D6F"/>
    <w:rsid w:val="004E7C69"/>
    <w:rsid w:val="00507DA1"/>
    <w:rsid w:val="005171C2"/>
    <w:rsid w:val="00523DBB"/>
    <w:rsid w:val="0052790C"/>
    <w:rsid w:val="0055040C"/>
    <w:rsid w:val="00556F18"/>
    <w:rsid w:val="00560220"/>
    <w:rsid w:val="00560B78"/>
    <w:rsid w:val="00570759"/>
    <w:rsid w:val="0057516C"/>
    <w:rsid w:val="005755B0"/>
    <w:rsid w:val="00582967"/>
    <w:rsid w:val="005F2B86"/>
    <w:rsid w:val="005F2D88"/>
    <w:rsid w:val="00617C0E"/>
    <w:rsid w:val="00644990"/>
    <w:rsid w:val="006514E0"/>
    <w:rsid w:val="00661F9E"/>
    <w:rsid w:val="0068513E"/>
    <w:rsid w:val="00694813"/>
    <w:rsid w:val="006B7622"/>
    <w:rsid w:val="006C5968"/>
    <w:rsid w:val="00701275"/>
    <w:rsid w:val="00710D4A"/>
    <w:rsid w:val="00765258"/>
    <w:rsid w:val="00773A96"/>
    <w:rsid w:val="0078497D"/>
    <w:rsid w:val="007942A6"/>
    <w:rsid w:val="0079563F"/>
    <w:rsid w:val="007C1488"/>
    <w:rsid w:val="007C75D4"/>
    <w:rsid w:val="007C7D37"/>
    <w:rsid w:val="007D5B42"/>
    <w:rsid w:val="007E2D60"/>
    <w:rsid w:val="00800DD6"/>
    <w:rsid w:val="00814547"/>
    <w:rsid w:val="00865F0E"/>
    <w:rsid w:val="00870530"/>
    <w:rsid w:val="00873BC1"/>
    <w:rsid w:val="00884919"/>
    <w:rsid w:val="008A1833"/>
    <w:rsid w:val="00917F3E"/>
    <w:rsid w:val="009238A9"/>
    <w:rsid w:val="00930E7E"/>
    <w:rsid w:val="00976E79"/>
    <w:rsid w:val="00982065"/>
    <w:rsid w:val="00985622"/>
    <w:rsid w:val="009864DF"/>
    <w:rsid w:val="009A52BE"/>
    <w:rsid w:val="009B428E"/>
    <w:rsid w:val="009C139D"/>
    <w:rsid w:val="009D6EF2"/>
    <w:rsid w:val="00A00688"/>
    <w:rsid w:val="00A12F7E"/>
    <w:rsid w:val="00A145C3"/>
    <w:rsid w:val="00A162CF"/>
    <w:rsid w:val="00A2713F"/>
    <w:rsid w:val="00A427E9"/>
    <w:rsid w:val="00A50CDE"/>
    <w:rsid w:val="00A662B2"/>
    <w:rsid w:val="00A9158A"/>
    <w:rsid w:val="00AA502E"/>
    <w:rsid w:val="00AD1EC1"/>
    <w:rsid w:val="00AE5C94"/>
    <w:rsid w:val="00B20C2F"/>
    <w:rsid w:val="00B41D40"/>
    <w:rsid w:val="00B5269A"/>
    <w:rsid w:val="00B65A06"/>
    <w:rsid w:val="00B66CDF"/>
    <w:rsid w:val="00BA749F"/>
    <w:rsid w:val="00BC3C4D"/>
    <w:rsid w:val="00BC4805"/>
    <w:rsid w:val="00BC7DE2"/>
    <w:rsid w:val="00BF2D79"/>
    <w:rsid w:val="00BF3CBC"/>
    <w:rsid w:val="00C4226D"/>
    <w:rsid w:val="00C55C29"/>
    <w:rsid w:val="00C9430A"/>
    <w:rsid w:val="00CC09D5"/>
    <w:rsid w:val="00CD72F9"/>
    <w:rsid w:val="00D1065C"/>
    <w:rsid w:val="00D13A3C"/>
    <w:rsid w:val="00D405C1"/>
    <w:rsid w:val="00D46186"/>
    <w:rsid w:val="00D47432"/>
    <w:rsid w:val="00D602E1"/>
    <w:rsid w:val="00D61191"/>
    <w:rsid w:val="00D70288"/>
    <w:rsid w:val="00D743AF"/>
    <w:rsid w:val="00DA4ED5"/>
    <w:rsid w:val="00E15ADB"/>
    <w:rsid w:val="00E41ED1"/>
    <w:rsid w:val="00E865CF"/>
    <w:rsid w:val="00E87C1A"/>
    <w:rsid w:val="00EA7FE6"/>
    <w:rsid w:val="00EB41E6"/>
    <w:rsid w:val="00ED1356"/>
    <w:rsid w:val="00ED185D"/>
    <w:rsid w:val="00ED6354"/>
    <w:rsid w:val="00EE31BC"/>
    <w:rsid w:val="00EE56A6"/>
    <w:rsid w:val="00F21BF0"/>
    <w:rsid w:val="00F306A7"/>
    <w:rsid w:val="00F500D9"/>
    <w:rsid w:val="00F64FCA"/>
    <w:rsid w:val="00F747EF"/>
    <w:rsid w:val="00F82D78"/>
    <w:rsid w:val="00F84924"/>
    <w:rsid w:val="00F97606"/>
    <w:rsid w:val="00FB20E2"/>
    <w:rsid w:val="00FC2492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4E54A"/>
  <w15:docId w15:val="{069F01BC-0158-4085-82E6-B57EC4C1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4DF"/>
  </w:style>
  <w:style w:type="paragraph" w:styleId="Footer">
    <w:name w:val="footer"/>
    <w:basedOn w:val="Normal"/>
    <w:link w:val="FooterChar"/>
    <w:uiPriority w:val="99"/>
    <w:unhideWhenUsed/>
    <w:rsid w:val="0098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4DF"/>
  </w:style>
  <w:style w:type="table" w:styleId="TableGrid">
    <w:name w:val="Table Grid"/>
    <w:basedOn w:val="TableNormal"/>
    <w:uiPriority w:val="39"/>
    <w:rsid w:val="0098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D37"/>
    <w:rPr>
      <w:color w:val="0563C1" w:themeColor="hyperlink"/>
      <w:u w:val="single"/>
    </w:rPr>
  </w:style>
  <w:style w:type="paragraph" w:customStyle="1" w:styleId="Website-Right">
    <w:name w:val="Website-Right"/>
    <w:basedOn w:val="Footer"/>
    <w:uiPriority w:val="4"/>
    <w:qFormat/>
    <w:rsid w:val="00FB20E2"/>
    <w:pPr>
      <w:tabs>
        <w:tab w:val="clear" w:pos="4513"/>
        <w:tab w:val="clear" w:pos="9026"/>
        <w:tab w:val="center" w:pos="4680"/>
        <w:tab w:val="right" w:pos="9360"/>
      </w:tabs>
      <w:jc w:val="right"/>
    </w:pPr>
    <w:rPr>
      <w:rFonts w:ascii="Lucida Sans" w:hAnsi="Lucida Sans"/>
      <w:b/>
      <w:bCs/>
      <w:color w:val="00578E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alytica.co.nz/about-us/terms-and-conditions/" TargetMode="External"/><Relationship Id="rId1" Type="http://schemas.openxmlformats.org/officeDocument/2006/relationships/hyperlink" Target="http://www.analytica.co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Howse</dc:creator>
  <cp:lastModifiedBy>Paea Begman</cp:lastModifiedBy>
  <cp:revision>5</cp:revision>
  <cp:lastPrinted>2015-09-30T20:12:00Z</cp:lastPrinted>
  <dcterms:created xsi:type="dcterms:W3CDTF">2024-02-13T19:30:00Z</dcterms:created>
  <dcterms:modified xsi:type="dcterms:W3CDTF">2026-01-24T04:33:00Z</dcterms:modified>
</cp:coreProperties>
</file>